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2F" w:rsidRPr="00936479" w:rsidRDefault="00E54F2F" w:rsidP="00E54F2F">
      <w:pPr>
        <w:spacing w:line="360" w:lineRule="auto"/>
        <w:jc w:val="center"/>
        <w:rPr>
          <w:rFonts w:ascii="Arial Narrow" w:hAnsi="Arial Narrow"/>
          <w:b/>
          <w:lang w:val="sv-SE"/>
        </w:rPr>
      </w:pPr>
      <w:r w:rsidRPr="00936479">
        <w:rPr>
          <w:rFonts w:ascii="Arial Narrow" w:hAnsi="Arial Narrow"/>
          <w:b/>
          <w:lang w:val="sv-SE"/>
        </w:rPr>
        <w:t>Daftar Pustaka</w:t>
      </w:r>
    </w:p>
    <w:p w:rsidR="00E54F2F" w:rsidRPr="00936479" w:rsidRDefault="00E54F2F" w:rsidP="00E54F2F">
      <w:pPr>
        <w:spacing w:line="360" w:lineRule="auto"/>
        <w:jc w:val="center"/>
        <w:rPr>
          <w:rFonts w:ascii="Arial Narrow" w:hAnsi="Arial Narrow"/>
          <w:b/>
          <w:lang w:val="sv-SE"/>
        </w:rPr>
      </w:pPr>
    </w:p>
    <w:p w:rsidR="00E54F2F" w:rsidRDefault="00E54F2F" w:rsidP="00E54F2F">
      <w:pPr>
        <w:ind w:left="567" w:hanging="567"/>
        <w:jc w:val="both"/>
        <w:rPr>
          <w:rFonts w:ascii="Arial Narrow" w:hAnsi="Arial Narrow"/>
          <w:lang w:val="sv-SE"/>
        </w:rPr>
      </w:pPr>
      <w:r w:rsidRPr="00936479">
        <w:rPr>
          <w:rFonts w:ascii="Arial Narrow" w:hAnsi="Arial Narrow"/>
        </w:rPr>
        <w:t xml:space="preserve">Arikunto. Suharsimi. 1996. </w:t>
      </w:r>
      <w:r w:rsidRPr="00936479">
        <w:rPr>
          <w:rFonts w:ascii="Arial Narrow" w:hAnsi="Arial Narrow"/>
          <w:i/>
          <w:iCs/>
        </w:rPr>
        <w:t>Prosedur Penelitian.</w:t>
      </w:r>
      <w:r w:rsidRPr="00936479">
        <w:rPr>
          <w:rFonts w:ascii="Arial Narrow" w:hAnsi="Arial Narrow"/>
        </w:rPr>
        <w:t xml:space="preserve"> </w:t>
      </w:r>
      <w:r w:rsidRPr="00936479">
        <w:rPr>
          <w:rFonts w:ascii="Arial Narrow" w:hAnsi="Arial Narrow"/>
          <w:lang w:val="sv-SE"/>
        </w:rPr>
        <w:t>Jakarta. Penerbit: Mandar Madju.</w:t>
      </w:r>
    </w:p>
    <w:p w:rsidR="00E54F2F" w:rsidRPr="00936479" w:rsidRDefault="00E54F2F" w:rsidP="00E54F2F">
      <w:pPr>
        <w:ind w:left="567" w:hanging="567"/>
        <w:jc w:val="both"/>
        <w:rPr>
          <w:rFonts w:ascii="Arial Narrow" w:hAnsi="Arial Narrow"/>
          <w:lang w:val="sv-SE"/>
        </w:rPr>
      </w:pPr>
    </w:p>
    <w:p w:rsidR="00E54F2F" w:rsidRPr="00936479" w:rsidRDefault="00E54F2F" w:rsidP="00E54F2F">
      <w:pPr>
        <w:ind w:left="540" w:hanging="540"/>
        <w:rPr>
          <w:rFonts w:ascii="Arial Narrow" w:hAnsi="Arial Narrow" w:cs="Tahoma"/>
          <w:bCs/>
          <w:color w:val="000000"/>
          <w:lang w:val="id-ID"/>
        </w:rPr>
      </w:pPr>
      <w:r w:rsidRPr="00936479">
        <w:rPr>
          <w:rFonts w:ascii="Arial Narrow" w:hAnsi="Arial Narrow" w:cs="Tahoma"/>
          <w:bCs/>
          <w:color w:val="000000"/>
          <w:lang w:val="id-ID"/>
        </w:rPr>
        <w:t xml:space="preserve">Desrochers dan Sautet. 2004. </w:t>
      </w:r>
      <w:r w:rsidRPr="009C4C04">
        <w:rPr>
          <w:rFonts w:ascii="Arial Narrow" w:hAnsi="Arial Narrow" w:cs="Tahoma"/>
          <w:bCs/>
          <w:i/>
          <w:color w:val="000000"/>
          <w:lang w:val="id-ID"/>
        </w:rPr>
        <w:t>Cluster Based Economic Strategy, Fasilitation Policy and The Market Process</w:t>
      </w:r>
      <w:r>
        <w:rPr>
          <w:rFonts w:ascii="Arial Narrow" w:hAnsi="Arial Narrow" w:cs="Tahoma"/>
          <w:bCs/>
          <w:color w:val="000000"/>
          <w:lang w:val="id-ID"/>
        </w:rPr>
        <w:t>, The Review og Austrian Economics, Vol. 17. P. 233 – 245.</w:t>
      </w:r>
    </w:p>
    <w:p w:rsidR="00E54F2F" w:rsidRDefault="00E54F2F" w:rsidP="00E54F2F">
      <w:pPr>
        <w:pStyle w:val="BodyText"/>
        <w:spacing w:after="0"/>
        <w:ind w:left="851" w:hanging="851"/>
        <w:jc w:val="both"/>
        <w:rPr>
          <w:rFonts w:ascii="Arial Narrow" w:hAnsi="Arial Narrow"/>
          <w:bCs/>
          <w:color w:val="000000"/>
          <w:lang w:val="id-ID"/>
        </w:rPr>
      </w:pPr>
    </w:p>
    <w:p w:rsidR="00E54F2F" w:rsidRPr="00936479" w:rsidRDefault="00E54F2F" w:rsidP="00E54F2F">
      <w:pPr>
        <w:pStyle w:val="BodyText"/>
        <w:spacing w:after="0"/>
        <w:ind w:left="851" w:hanging="851"/>
        <w:jc w:val="both"/>
        <w:rPr>
          <w:rFonts w:ascii="Arial Narrow" w:hAnsi="Arial Narrow"/>
          <w:lang w:val="sv-SE"/>
        </w:rPr>
      </w:pPr>
      <w:r w:rsidRPr="00936479">
        <w:rPr>
          <w:rFonts w:ascii="Arial Narrow" w:hAnsi="Arial Narrow"/>
          <w:bCs/>
          <w:color w:val="000000"/>
          <w:lang w:val="id-ID"/>
        </w:rPr>
        <w:t>Doeringer &amp; Terkla</w:t>
      </w:r>
      <w:r w:rsidRPr="00936479">
        <w:rPr>
          <w:rFonts w:ascii="Arial Narrow" w:hAnsi="Arial Narrow"/>
          <w:bCs/>
          <w:color w:val="000000"/>
          <w:lang w:val="sv-SE"/>
        </w:rPr>
        <w:t>.</w:t>
      </w:r>
      <w:r w:rsidRPr="00936479">
        <w:rPr>
          <w:rFonts w:ascii="Arial Narrow" w:hAnsi="Arial Narrow"/>
          <w:bCs/>
          <w:color w:val="000000"/>
          <w:lang w:val="id-ID"/>
        </w:rPr>
        <w:t xml:space="preserve"> 1995</w:t>
      </w:r>
      <w:r w:rsidRPr="00936479">
        <w:rPr>
          <w:rFonts w:ascii="Arial Narrow" w:hAnsi="Arial Narrow"/>
          <w:bCs/>
          <w:color w:val="000000"/>
          <w:lang w:val="sv-SE"/>
        </w:rPr>
        <w:t>.</w:t>
      </w:r>
      <w:r w:rsidRPr="00936479">
        <w:rPr>
          <w:rFonts w:ascii="Arial Narrow" w:hAnsi="Arial Narrow"/>
          <w:lang w:val="sv-SE"/>
        </w:rPr>
        <w:t xml:space="preserve"> </w:t>
      </w:r>
      <w:r w:rsidRPr="00936479">
        <w:rPr>
          <w:rFonts w:ascii="Arial Narrow" w:hAnsi="Arial Narrow"/>
          <w:i/>
          <w:lang w:val="sv-SE"/>
        </w:rPr>
        <w:t>Strategik Competition.</w:t>
      </w:r>
      <w:r w:rsidRPr="00936479">
        <w:rPr>
          <w:rFonts w:ascii="Arial Narrow" w:hAnsi="Arial Narrow"/>
          <w:lang w:val="sv-SE"/>
        </w:rPr>
        <w:t xml:space="preserve"> Addison.Wesley.</w:t>
      </w:r>
    </w:p>
    <w:p w:rsidR="00E54F2F" w:rsidRPr="00936479" w:rsidRDefault="00E54F2F" w:rsidP="00E54F2F">
      <w:pPr>
        <w:ind w:left="810" w:hanging="810"/>
        <w:jc w:val="both"/>
        <w:rPr>
          <w:rFonts w:ascii="Arial Narrow" w:hAnsi="Arial Narrow"/>
        </w:rPr>
      </w:pPr>
    </w:p>
    <w:p w:rsidR="00E54F2F" w:rsidRPr="00936479" w:rsidRDefault="00E54F2F" w:rsidP="00E54F2F">
      <w:pPr>
        <w:ind w:left="810" w:hanging="810"/>
        <w:jc w:val="both"/>
        <w:rPr>
          <w:rFonts w:ascii="Arial Narrow" w:hAnsi="Arial Narrow"/>
          <w:lang w:val="de-DE"/>
        </w:rPr>
      </w:pPr>
      <w:r w:rsidRPr="00936479">
        <w:rPr>
          <w:rFonts w:ascii="Arial Narrow" w:hAnsi="Arial Narrow"/>
          <w:lang w:val="sv-SE"/>
        </w:rPr>
        <w:t xml:space="preserve">Heidjrachman dan Suad Husnan. </w:t>
      </w:r>
      <w:r w:rsidRPr="00936479">
        <w:rPr>
          <w:rFonts w:ascii="Arial Narrow" w:hAnsi="Arial Narrow"/>
          <w:lang w:val="de-DE"/>
        </w:rPr>
        <w:t xml:space="preserve">1993. </w:t>
      </w:r>
      <w:r w:rsidRPr="00936479">
        <w:rPr>
          <w:rFonts w:ascii="Arial Narrow" w:hAnsi="Arial Narrow"/>
          <w:i/>
          <w:iCs/>
          <w:lang w:val="de-DE"/>
        </w:rPr>
        <w:t>Manajemen Personalia</w:t>
      </w:r>
      <w:r w:rsidRPr="00936479">
        <w:rPr>
          <w:rFonts w:ascii="Arial Narrow" w:hAnsi="Arial Narrow"/>
          <w:lang w:val="de-DE"/>
        </w:rPr>
        <w:t xml:space="preserve">. Yogyakarta. BPFE. </w:t>
      </w:r>
    </w:p>
    <w:p w:rsidR="00E54F2F" w:rsidRPr="00936479" w:rsidRDefault="00E54F2F" w:rsidP="00E54F2F">
      <w:pPr>
        <w:ind w:left="810" w:hanging="810"/>
        <w:jc w:val="both"/>
        <w:rPr>
          <w:rFonts w:ascii="Arial Narrow" w:hAnsi="Arial Narrow"/>
          <w:lang w:val="de-DE"/>
        </w:rPr>
      </w:pPr>
    </w:p>
    <w:p w:rsidR="00E54F2F" w:rsidRPr="00936479" w:rsidRDefault="00E54F2F" w:rsidP="00E54F2F">
      <w:pPr>
        <w:ind w:left="720" w:hanging="720"/>
        <w:jc w:val="both"/>
        <w:rPr>
          <w:rFonts w:ascii="Arial Narrow" w:hAnsi="Arial Narrow"/>
          <w:lang w:val="de-DE"/>
        </w:rPr>
      </w:pPr>
      <w:r w:rsidRPr="00936479">
        <w:rPr>
          <w:rFonts w:ascii="Arial Narrow" w:hAnsi="Arial Narrow"/>
          <w:lang w:val="de-DE"/>
        </w:rPr>
        <w:t xml:space="preserve">Horngren, Harrison, Robinson, 2006. </w:t>
      </w:r>
      <w:r w:rsidRPr="009C4C04">
        <w:rPr>
          <w:rFonts w:ascii="Arial Narrow" w:hAnsi="Arial Narrow"/>
          <w:i/>
          <w:lang w:val="de-DE"/>
        </w:rPr>
        <w:t>Akuntansi</w:t>
      </w:r>
      <w:r w:rsidRPr="00936479">
        <w:rPr>
          <w:rFonts w:ascii="Arial Narrow" w:hAnsi="Arial Narrow"/>
          <w:lang w:val="de-DE"/>
        </w:rPr>
        <w:t xml:space="preserve">. Jakarta. Salemba Empat </w:t>
      </w:r>
    </w:p>
    <w:p w:rsidR="00E54F2F" w:rsidRDefault="00E54F2F" w:rsidP="00E54F2F">
      <w:pPr>
        <w:rPr>
          <w:rFonts w:ascii="Arial Narrow" w:hAnsi="Arial Narrow"/>
          <w:bCs/>
          <w:color w:val="000000"/>
          <w:lang w:val="id-ID"/>
        </w:rPr>
      </w:pPr>
    </w:p>
    <w:p w:rsidR="00E54F2F" w:rsidRPr="00936479" w:rsidRDefault="00E54F2F" w:rsidP="00E54F2F">
      <w:pPr>
        <w:rPr>
          <w:rFonts w:ascii="Arial Narrow" w:hAnsi="Arial Narrow"/>
          <w:bCs/>
          <w:color w:val="000000"/>
          <w:lang w:val="id-ID"/>
        </w:rPr>
      </w:pPr>
      <w:r w:rsidRPr="00936479">
        <w:rPr>
          <w:rFonts w:ascii="Arial Narrow" w:hAnsi="Arial Narrow"/>
          <w:bCs/>
          <w:color w:val="000000"/>
          <w:lang w:val="id-ID"/>
        </w:rPr>
        <w:t xml:space="preserve">Michael Porter. 2002. </w:t>
      </w:r>
      <w:r w:rsidRPr="00936479">
        <w:rPr>
          <w:rFonts w:ascii="Arial Narrow" w:hAnsi="Arial Narrow"/>
          <w:bCs/>
          <w:i/>
          <w:color w:val="000000"/>
          <w:lang w:val="id-ID"/>
        </w:rPr>
        <w:t>Strategi Bersaing</w:t>
      </w:r>
      <w:r w:rsidRPr="00936479">
        <w:rPr>
          <w:rFonts w:ascii="Arial Narrow" w:hAnsi="Arial Narrow"/>
          <w:bCs/>
          <w:i/>
          <w:color w:val="000000"/>
          <w:lang w:val="de-DE"/>
        </w:rPr>
        <w:t>.</w:t>
      </w:r>
      <w:r w:rsidRPr="00936479">
        <w:rPr>
          <w:rFonts w:ascii="Arial Narrow" w:hAnsi="Arial Narrow"/>
          <w:bCs/>
          <w:color w:val="000000"/>
          <w:lang w:val="id-ID"/>
        </w:rPr>
        <w:t xml:space="preserve"> Jakarta. Gramedia</w:t>
      </w:r>
      <w:r w:rsidRPr="00936479">
        <w:rPr>
          <w:rFonts w:ascii="Arial Narrow" w:hAnsi="Arial Narrow"/>
          <w:bCs/>
          <w:color w:val="000000"/>
        </w:rPr>
        <w:t>.</w:t>
      </w:r>
      <w:r w:rsidRPr="00936479">
        <w:rPr>
          <w:rFonts w:ascii="Arial Narrow" w:hAnsi="Arial Narrow"/>
          <w:bCs/>
          <w:color w:val="000000"/>
          <w:lang w:val="id-ID"/>
        </w:rPr>
        <w:t xml:space="preserve">  </w:t>
      </w:r>
    </w:p>
    <w:p w:rsidR="00E54F2F" w:rsidRPr="00936479" w:rsidRDefault="00E54F2F" w:rsidP="00E54F2F">
      <w:pPr>
        <w:pStyle w:val="BodyTextIndent"/>
        <w:spacing w:after="0"/>
        <w:ind w:left="720" w:hanging="720"/>
        <w:rPr>
          <w:rFonts w:ascii="Arial Narrow" w:hAnsi="Arial Narrow"/>
        </w:rPr>
      </w:pPr>
    </w:p>
    <w:p w:rsidR="00E54F2F" w:rsidRPr="009C4C04" w:rsidRDefault="00E54F2F" w:rsidP="00E54F2F">
      <w:pPr>
        <w:rPr>
          <w:rFonts w:ascii="Arial Narrow" w:hAnsi="Arial Narrow" w:cs="Tahoma"/>
          <w:color w:val="000000"/>
          <w:lang w:val="id-ID"/>
        </w:rPr>
      </w:pPr>
      <w:r w:rsidRPr="00936479">
        <w:rPr>
          <w:rFonts w:ascii="Arial Narrow" w:hAnsi="Arial Narrow" w:cs="Tahoma"/>
          <w:color w:val="000000"/>
          <w:lang w:val="id-ID"/>
        </w:rPr>
        <w:t>Niven dan Dro</w:t>
      </w:r>
      <w:r>
        <w:rPr>
          <w:rFonts w:ascii="Arial Narrow" w:hAnsi="Arial Narrow" w:cs="Tahoma"/>
          <w:color w:val="000000"/>
          <w:lang w:val="id-ID"/>
        </w:rPr>
        <w:t>e</w:t>
      </w:r>
      <w:r w:rsidRPr="00936479">
        <w:rPr>
          <w:rFonts w:ascii="Arial Narrow" w:hAnsi="Arial Narrow" w:cs="Tahoma"/>
          <w:color w:val="000000"/>
          <w:lang w:val="id-ID"/>
        </w:rPr>
        <w:t>ge</w:t>
      </w:r>
      <w:r>
        <w:rPr>
          <w:rFonts w:ascii="Arial Narrow" w:hAnsi="Arial Narrow" w:cs="Tahoma"/>
          <w:color w:val="000000"/>
          <w:lang w:val="id-ID"/>
        </w:rPr>
        <w:t>.</w:t>
      </w:r>
      <w:r w:rsidRPr="00936479">
        <w:rPr>
          <w:rFonts w:ascii="Arial Narrow" w:hAnsi="Arial Narrow" w:cs="Tahoma"/>
          <w:color w:val="000000"/>
          <w:lang w:val="id-ID"/>
        </w:rPr>
        <w:t xml:space="preserve"> 2000</w:t>
      </w:r>
      <w:r>
        <w:rPr>
          <w:rFonts w:ascii="Arial Narrow" w:hAnsi="Arial Narrow" w:cs="Tahoma"/>
          <w:color w:val="000000"/>
          <w:lang w:val="id-ID"/>
        </w:rPr>
        <w:t xml:space="preserve">. </w:t>
      </w:r>
      <w:r w:rsidRPr="009C4C04">
        <w:rPr>
          <w:rFonts w:ascii="Arial Narrow" w:hAnsi="Arial Narrow" w:cs="Tahoma"/>
          <w:i/>
          <w:color w:val="000000"/>
          <w:lang w:val="id-ID"/>
        </w:rPr>
        <w:t>Rusty</w:t>
      </w:r>
      <w:r>
        <w:rPr>
          <w:rFonts w:ascii="Arial Narrow" w:hAnsi="Arial Narrow" w:cs="Tahoma"/>
          <w:color w:val="000000"/>
          <w:lang w:val="id-ID"/>
        </w:rPr>
        <w:t xml:space="preserve"> </w:t>
      </w:r>
      <w:r w:rsidRPr="009C4C04">
        <w:rPr>
          <w:rFonts w:ascii="Arial Narrow" w:hAnsi="Arial Narrow" w:cs="Tahoma"/>
          <w:i/>
          <w:color w:val="000000"/>
          <w:lang w:val="id-ID"/>
        </w:rPr>
        <w:t>Blackbird</w:t>
      </w:r>
      <w:r>
        <w:rPr>
          <w:rFonts w:ascii="Arial Narrow" w:hAnsi="Arial Narrow" w:cs="Tahoma"/>
          <w:i/>
          <w:color w:val="000000"/>
          <w:lang w:val="id-ID"/>
        </w:rPr>
        <w:t xml:space="preserve">. </w:t>
      </w:r>
      <w:r>
        <w:rPr>
          <w:rFonts w:ascii="Arial Narrow" w:hAnsi="Arial Narrow" w:cs="Tahoma"/>
          <w:color w:val="000000"/>
          <w:lang w:val="id-ID"/>
        </w:rPr>
        <w:t>New Hampshire. Wildlife Action Plan.</w:t>
      </w:r>
    </w:p>
    <w:p w:rsidR="00E54F2F" w:rsidRDefault="00E54F2F" w:rsidP="00E54F2F">
      <w:pPr>
        <w:ind w:left="810" w:hanging="810"/>
        <w:jc w:val="both"/>
        <w:rPr>
          <w:rFonts w:ascii="Arial Narrow" w:hAnsi="Arial Narrow"/>
          <w:lang w:val="id-ID"/>
        </w:rPr>
      </w:pPr>
    </w:p>
    <w:p w:rsidR="00E54F2F" w:rsidRPr="00936479" w:rsidRDefault="00E54F2F" w:rsidP="00E54F2F">
      <w:pPr>
        <w:ind w:left="810" w:hanging="810"/>
        <w:jc w:val="both"/>
        <w:rPr>
          <w:rFonts w:ascii="Arial Narrow" w:hAnsi="Arial Narrow"/>
          <w:lang w:val="fi-FI"/>
        </w:rPr>
      </w:pPr>
      <w:r w:rsidRPr="009C4C04">
        <w:rPr>
          <w:rFonts w:ascii="Arial Narrow" w:hAnsi="Arial Narrow"/>
        </w:rPr>
        <w:t xml:space="preserve">Susilo Martoyo. </w:t>
      </w:r>
      <w:r w:rsidRPr="00936479">
        <w:rPr>
          <w:rFonts w:ascii="Arial Narrow" w:hAnsi="Arial Narrow"/>
          <w:lang w:val="fi-FI"/>
        </w:rPr>
        <w:t xml:space="preserve">1998. </w:t>
      </w:r>
      <w:r w:rsidRPr="00936479">
        <w:rPr>
          <w:rFonts w:ascii="Arial Narrow" w:hAnsi="Arial Narrow"/>
          <w:i/>
          <w:iCs/>
          <w:lang w:val="fi-FI"/>
        </w:rPr>
        <w:t>Manajemen Sumber Daya Manusia</w:t>
      </w:r>
      <w:r w:rsidRPr="00936479">
        <w:rPr>
          <w:rFonts w:ascii="Arial Narrow" w:hAnsi="Arial Narrow"/>
          <w:lang w:val="fi-FI"/>
        </w:rPr>
        <w:t xml:space="preserve">.  Yogyakarta. BPFE. </w:t>
      </w:r>
    </w:p>
    <w:p w:rsidR="00E54F2F" w:rsidRDefault="00E54F2F" w:rsidP="00E54F2F">
      <w:pPr>
        <w:rPr>
          <w:rFonts w:ascii="Arial Narrow" w:hAnsi="Arial Narrow" w:cs="Tahoma"/>
          <w:bCs/>
          <w:color w:val="000000"/>
          <w:lang w:val="id-ID"/>
        </w:rPr>
      </w:pPr>
    </w:p>
    <w:p w:rsidR="00E54F2F" w:rsidRDefault="00E54F2F" w:rsidP="00E54F2F">
      <w:pPr>
        <w:ind w:left="540" w:hanging="540"/>
        <w:rPr>
          <w:rFonts w:ascii="Arial Narrow" w:hAnsi="Arial Narrow" w:cs="Tahoma"/>
          <w:bCs/>
          <w:color w:val="000000"/>
          <w:lang w:val="id-ID"/>
        </w:rPr>
      </w:pPr>
      <w:r w:rsidRPr="00936479">
        <w:rPr>
          <w:rFonts w:ascii="Arial Narrow" w:hAnsi="Arial Narrow" w:cs="Tahoma"/>
          <w:bCs/>
          <w:color w:val="000000"/>
          <w:lang w:val="id-ID"/>
        </w:rPr>
        <w:t>Rosenfeld</w:t>
      </w:r>
      <w:r>
        <w:rPr>
          <w:rFonts w:ascii="Arial Narrow" w:hAnsi="Arial Narrow" w:cs="Tahoma"/>
          <w:bCs/>
          <w:color w:val="000000"/>
          <w:lang w:val="id-ID"/>
        </w:rPr>
        <w:t>.</w:t>
      </w:r>
      <w:r w:rsidRPr="00936479">
        <w:rPr>
          <w:rFonts w:ascii="Arial Narrow" w:hAnsi="Arial Narrow" w:cs="Tahoma"/>
          <w:bCs/>
          <w:color w:val="000000"/>
          <w:lang w:val="id-ID"/>
        </w:rPr>
        <w:t xml:space="preserve"> 1995</w:t>
      </w:r>
      <w:r>
        <w:rPr>
          <w:rFonts w:ascii="Arial Narrow" w:hAnsi="Arial Narrow" w:cs="Tahoma"/>
          <w:bCs/>
          <w:color w:val="000000"/>
          <w:lang w:val="id-ID"/>
        </w:rPr>
        <w:t xml:space="preserve">. </w:t>
      </w:r>
      <w:r w:rsidRPr="009C4C04">
        <w:rPr>
          <w:rFonts w:ascii="Arial Narrow" w:hAnsi="Arial Narrow" w:cs="Tahoma"/>
          <w:bCs/>
          <w:i/>
          <w:color w:val="000000"/>
          <w:lang w:val="id-ID"/>
        </w:rPr>
        <w:t>Labour Market Implication of Scale, Innovation, and Entrepreneurship</w:t>
      </w:r>
      <w:r>
        <w:rPr>
          <w:rFonts w:ascii="Arial Narrow" w:hAnsi="Arial Narrow" w:cs="Tahoma"/>
          <w:bCs/>
          <w:color w:val="000000"/>
          <w:lang w:val="id-ID"/>
        </w:rPr>
        <w:t>. Washington DC. US Commision on Immigration Reform’s Maxico-US Binational Migration Study.</w:t>
      </w:r>
    </w:p>
    <w:p w:rsidR="00E54F2F" w:rsidRPr="00936479" w:rsidRDefault="00E54F2F" w:rsidP="00E54F2F">
      <w:pPr>
        <w:rPr>
          <w:rFonts w:ascii="Arial Narrow" w:hAnsi="Arial Narrow" w:cs="Tahoma"/>
          <w:bCs/>
          <w:color w:val="000000"/>
          <w:lang w:val="id-ID"/>
        </w:rPr>
      </w:pPr>
      <w:r>
        <w:rPr>
          <w:rFonts w:ascii="Arial Narrow" w:hAnsi="Arial Narrow" w:cs="Tahoma"/>
          <w:bCs/>
          <w:color w:val="000000"/>
          <w:lang w:val="id-ID"/>
        </w:rPr>
        <w:t xml:space="preserve"> </w:t>
      </w:r>
    </w:p>
    <w:p w:rsidR="00146219" w:rsidRPr="00E54F2F" w:rsidRDefault="00146219" w:rsidP="00E54F2F"/>
    <w:sectPr w:rsidR="00146219" w:rsidRPr="00E54F2F" w:rsidSect="00E54F2F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701" w:right="1701" w:bottom="2268" w:left="2268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B4" w:rsidRDefault="007A37B4" w:rsidP="00C507BC">
      <w:r>
        <w:separator/>
      </w:r>
    </w:p>
  </w:endnote>
  <w:endnote w:type="continuationSeparator" w:id="1">
    <w:p w:rsidR="007A37B4" w:rsidRDefault="007A37B4" w:rsidP="00C5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9014"/>
      <w:docPartObj>
        <w:docPartGallery w:val="Page Numbers (Bottom of Page)"/>
        <w:docPartUnique/>
      </w:docPartObj>
    </w:sdtPr>
    <w:sdtContent>
      <w:p w:rsidR="00E54F2F" w:rsidRDefault="00E54F2F">
        <w:pPr>
          <w:pStyle w:val="Footer"/>
          <w:jc w:val="right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E54F2F" w:rsidRDefault="00E54F2F" w:rsidP="00E54F2F">
    <w:pPr>
      <w:pStyle w:val="Footer"/>
      <w:pBdr>
        <w:top w:val="single" w:sz="4" w:space="1" w:color="auto"/>
      </w:pBdr>
      <w:ind w:right="360"/>
    </w:pPr>
    <w:r>
      <w:tab/>
      <w:t xml:space="preserve">Laporan Penelitian </w:t>
    </w:r>
    <w:r w:rsidRPr="00045051">
      <w:rPr>
        <w:i/>
      </w:rPr>
      <w:t>Joint Supplay</w:t>
    </w:r>
    <w:r>
      <w:t xml:space="preserve"> UMKM Padurenan Jaya Kudus </w:t>
    </w:r>
  </w:p>
  <w:p w:rsidR="00C507BC" w:rsidRDefault="00C507BC" w:rsidP="00E54F2F">
    <w:pPr>
      <w:pStyle w:val="Footer"/>
      <w:tabs>
        <w:tab w:val="clear" w:pos="4680"/>
        <w:tab w:val="clear" w:pos="9360"/>
        <w:tab w:val="left" w:pos="111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B4" w:rsidRDefault="007A37B4" w:rsidP="00C507BC">
      <w:r>
        <w:separator/>
      </w:r>
    </w:p>
  </w:footnote>
  <w:footnote w:type="continuationSeparator" w:id="1">
    <w:p w:rsidR="007A37B4" w:rsidRDefault="007A37B4" w:rsidP="00C50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BC" w:rsidRDefault="00043F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5932" o:spid="_x0000_s2050" type="#_x0000_t75" style="position:absolute;margin-left:0;margin-top:0;width:148.5pt;height:166.5pt;z-index:-251657216;mso-position-horizontal:center;mso-position-horizontal-relative:margin;mso-position-vertical:center;mso-position-vertical-relative:margin" o:allowincell="f">
          <v:imagedata r:id="rId1" o:title="logo UMK p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BC" w:rsidRDefault="00043F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5933" o:spid="_x0000_s2051" type="#_x0000_t75" style="position:absolute;margin-left:0;margin-top:0;width:148.5pt;height:166.5pt;z-index:-251656192;mso-position-horizontal:center;mso-position-horizontal-relative:margin;mso-position-vertical:center;mso-position-vertical-relative:margin" o:allowincell="f">
          <v:imagedata r:id="rId1" o:title="logo UMK pa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BC" w:rsidRDefault="00043F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5931" o:spid="_x0000_s2049" type="#_x0000_t75" style="position:absolute;margin-left:0;margin-top:0;width:148.5pt;height:166.5pt;z-index:-251658240;mso-position-horizontal:center;mso-position-horizontal-relative:margin;mso-position-vertical:center;mso-position-vertical-relative:margin" o:allowincell="f">
          <v:imagedata r:id="rId1" o:title="logo UMK pa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37B4"/>
    <w:rsid w:val="000432BA"/>
    <w:rsid w:val="00043F23"/>
    <w:rsid w:val="00146219"/>
    <w:rsid w:val="007A37B4"/>
    <w:rsid w:val="00C507BC"/>
    <w:rsid w:val="00E5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4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7BC"/>
  </w:style>
  <w:style w:type="paragraph" w:styleId="Footer">
    <w:name w:val="footer"/>
    <w:basedOn w:val="Normal"/>
    <w:link w:val="FooterChar"/>
    <w:uiPriority w:val="99"/>
    <w:unhideWhenUsed/>
    <w:rsid w:val="00C50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BC"/>
  </w:style>
  <w:style w:type="paragraph" w:styleId="BodyText">
    <w:name w:val="Body Text"/>
    <w:basedOn w:val="Normal"/>
    <w:link w:val="BodyTextChar"/>
    <w:rsid w:val="00E54F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4F2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E54F2F"/>
  </w:style>
  <w:style w:type="character" w:customStyle="1" w:styleId="hpsatn">
    <w:name w:val="hps atn"/>
    <w:basedOn w:val="DefaultParagraphFont"/>
    <w:rsid w:val="00E54F2F"/>
  </w:style>
  <w:style w:type="character" w:customStyle="1" w:styleId="Heading2Char">
    <w:name w:val="Heading 2 Char"/>
    <w:basedOn w:val="DefaultParagraphFont"/>
    <w:link w:val="Heading2"/>
    <w:rsid w:val="00E54F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ullpost">
    <w:name w:val="fullpost"/>
    <w:basedOn w:val="DefaultParagraphFont"/>
    <w:rsid w:val="00E54F2F"/>
  </w:style>
  <w:style w:type="paragraph" w:styleId="BalloonText">
    <w:name w:val="Balloon Text"/>
    <w:basedOn w:val="Normal"/>
    <w:link w:val="BalloonTextChar"/>
    <w:uiPriority w:val="99"/>
    <w:semiHidden/>
    <w:unhideWhenUsed/>
    <w:rsid w:val="00E54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2F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E54F2F"/>
  </w:style>
  <w:style w:type="paragraph" w:styleId="BodyTextIndent">
    <w:name w:val="Body Text Indent"/>
    <w:basedOn w:val="Normal"/>
    <w:link w:val="BodyTextIndentChar"/>
    <w:rsid w:val="00E54F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4F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leksi%20Digital\UMK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UMKana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Athiyah</dc:creator>
  <cp:lastModifiedBy>Athiyah</cp:lastModifiedBy>
  <cp:revision>1</cp:revision>
  <cp:lastPrinted>2012-03-18T04:49:00Z</cp:lastPrinted>
  <dcterms:created xsi:type="dcterms:W3CDTF">2012-03-18T04:42:00Z</dcterms:created>
  <dcterms:modified xsi:type="dcterms:W3CDTF">2012-03-18T04:49:00Z</dcterms:modified>
</cp:coreProperties>
</file>